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4c0ab36" w14:textId="4c0ab36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0C59CE">
        <w:t>222/2019-33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0C59CE">
        <w:t>4</w:t>
      </w:r>
      <w:r w:rsidR="00FB7CEF">
        <w:t xml:space="preserve">. </w:t>
      </w:r>
      <w:r w:rsidR="000C59CE">
        <w:t>lipnja</w:t>
      </w:r>
      <w:r w:rsidR="001409EC">
        <w:t xml:space="preserve"> 20</w:t>
      </w:r>
      <w:r w:rsidR="00A57AAC">
        <w:t>20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0C59CE">
        <w:t>9,00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Pr="000C59CE" w:rsidR="00A57AAC" w:rsidP="000C59CE" w:rsidRDefault="000C59CE">
      <w:pPr>
        <w:jc w:val="center"/>
        <w:rPr>
          <w:b/>
        </w:rPr>
      </w:pPr>
      <w:r w:rsidRPr="000C59CE">
        <w:rPr>
          <w:b/>
          <w:sz w:val="23"/>
          <w:szCs w:val="23"/>
        </w:rPr>
        <w:t>ANTIKOR d.o.o. u stečaju, Fažana, Braće Ilić 64, OIB: 16519212065</w:t>
      </w:r>
    </w:p>
    <w:p w:rsidR="00A57AAC" w:rsidP="00917194" w:rsidRDefault="00A57AAC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8871BE">
        <w:t>Jasmina Lichtenberg</w:t>
      </w: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0C59CE">
        <w:t>9,00</w:t>
      </w:r>
      <w:r w:rsidR="007D203F">
        <w:t xml:space="preserve">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17194" w:rsidP="00917194" w:rsidRDefault="00917194">
      <w:pPr>
        <w:jc w:val="both"/>
      </w:pPr>
      <w:r>
        <w:tab/>
        <w:t>Utvrđuje se da su na današnje ročište pristupili slijedeći vjerovnici:</w:t>
      </w:r>
    </w:p>
    <w:p w:rsidR="00C4460D" w:rsidP="008871BE" w:rsidRDefault="00AD3977">
      <w:pPr>
        <w:jc w:val="both"/>
      </w:pPr>
      <w:r>
        <w:tab/>
      </w:r>
      <w:r w:rsidR="00390D42">
        <w:t>1</w:t>
      </w:r>
      <w:r>
        <w:t xml:space="preserve">/ </w:t>
      </w:r>
      <w:r w:rsidR="00C4460D">
        <w:t xml:space="preserve">za vjerovnika </w:t>
      </w:r>
      <w:r w:rsidR="00390D42">
        <w:t xml:space="preserve"> </w:t>
      </w:r>
      <w:r w:rsidR="004E4845">
        <w:t>RH – Dalen Mikuljan, ŽDO u Puli</w:t>
      </w:r>
    </w:p>
    <w:p w:rsidR="00993A48" w:rsidP="00917194" w:rsidRDefault="00993A48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0C59CE">
        <w:t>12</w:t>
      </w:r>
      <w:r w:rsidR="00DC6C4F">
        <w:t>.</w:t>
      </w:r>
      <w:r w:rsidR="00993A48">
        <w:t xml:space="preserve"> </w:t>
      </w:r>
      <w:r w:rsidR="000C59CE">
        <w:t>svibanj</w:t>
      </w:r>
      <w:r w:rsidR="00993A48">
        <w:t xml:space="preserve"> </w:t>
      </w:r>
      <w:r w:rsidR="003D6958">
        <w:t>20</w:t>
      </w:r>
      <w:r w:rsidR="000C59CE">
        <w:t>20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8871BE">
        <w:t>a</w:t>
      </w:r>
      <w:r w:rsidR="00DC6C4F">
        <w:t xml:space="preserve"> upravitelj</w:t>
      </w:r>
      <w:r w:rsidR="008871BE">
        <w:t>ica</w:t>
      </w:r>
      <w:r w:rsidR="00DC6C4F">
        <w:t xml:space="preserve"> </w:t>
      </w:r>
      <w:r w:rsidR="008871BE">
        <w:t>Jasmina Lichtenberg</w:t>
      </w:r>
      <w:r w:rsidR="00993A48">
        <w:t xml:space="preserve"> </w:t>
      </w:r>
      <w:r w:rsidR="000C59CE">
        <w:t>10</w:t>
      </w:r>
      <w:r w:rsidR="00DC6C4F">
        <w:t>.</w:t>
      </w:r>
      <w:r w:rsidR="00993A48">
        <w:t xml:space="preserve"> </w:t>
      </w:r>
      <w:r w:rsidR="000C59CE">
        <w:t>veljače</w:t>
      </w:r>
      <w:r w:rsidR="00DC6C4F">
        <w:t xml:space="preserve"> 20</w:t>
      </w:r>
      <w:r w:rsidR="00A57AAC">
        <w:t>20</w:t>
      </w:r>
      <w:r w:rsidR="00DC6C4F">
        <w:t xml:space="preserve">. godine </w:t>
      </w:r>
      <w:r w:rsidR="00993A48">
        <w:t>dostavi</w:t>
      </w:r>
      <w:r w:rsidR="008871BE">
        <w:t>la</w:t>
      </w:r>
      <w:r>
        <w:t xml:space="preserve"> sudu izvješće za ispitno ročište koje je objavljeno na e-oglasnoj ploči suda </w:t>
      </w:r>
      <w:r w:rsidR="000C59CE">
        <w:t>11</w:t>
      </w:r>
      <w:r w:rsidR="00DC6C4F">
        <w:t xml:space="preserve">. </w:t>
      </w:r>
      <w:r w:rsidR="000C59CE">
        <w:t>veljače</w:t>
      </w:r>
      <w:r w:rsidR="00DC6C4F">
        <w:t xml:space="preserve"> </w:t>
      </w:r>
      <w:r w:rsidR="00FB7CEF">
        <w:t>20</w:t>
      </w:r>
      <w:r w:rsidR="00A57AAC">
        <w:t>20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0C59CE">
        <w:t>4</w:t>
      </w:r>
      <w:r>
        <w:t xml:space="preserve"> tražbin</w:t>
      </w:r>
      <w:r w:rsidR="00451649">
        <w:t>a</w:t>
      </w:r>
      <w:r w:rsidR="00DC6C4F">
        <w:t xml:space="preserve"> (</w:t>
      </w:r>
      <w:r w:rsidR="00330824">
        <w:t xml:space="preserve">prvog i </w:t>
      </w:r>
      <w:r w:rsidRPr="00035531" w:rsidR="008871BE">
        <w:t xml:space="preserve">drugog </w:t>
      </w:r>
      <w:r w:rsidR="00DC6C4F">
        <w:t>višeg isplatnog reda)</w:t>
      </w:r>
      <w:r>
        <w:t xml:space="preserve"> u ukupnom iznosu od </w:t>
      </w:r>
      <w:r w:rsidR="000C59CE">
        <w:t>55.361,43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0C59CE" w:rsidP="00625DD4" w:rsidRDefault="00413767">
      <w:pPr>
        <w:ind w:firstLine="708"/>
        <w:jc w:val="both"/>
      </w:pPr>
      <w:r w:rsidRPr="00625DD4">
        <w:lastRenderedPageBreak/>
        <w:t xml:space="preserve">1.  </w:t>
      </w:r>
      <w:r w:rsidR="000C59CE">
        <w:t>Vjerovnik REPUBLIKA HRVATSKA, Ministarstvo financija, Porezna uprava, Područni ured Pazin, OIB: 52634238587 prijavila je tražbinu u</w:t>
      </w:r>
      <w:r w:rsidR="004E4845">
        <w:t xml:space="preserve"> ukupnom </w:t>
      </w:r>
      <w:r w:rsidR="000C59CE">
        <w:t xml:space="preserve"> iznosu od 13.330,48 kn po osnovi poreza na dobit, članarine, troškova prisilne naplate i zatezne kamate,</w:t>
      </w:r>
      <w:r w:rsidR="004E4845">
        <w:t xml:space="preserve"> od čega se 7,88 kn odnosi na tražbinu prvog višeg isplatnog reda, a 13.322,60 kn na tražbinu drugog višeg isplatnog reda. </w:t>
      </w:r>
    </w:p>
    <w:p w:rsidR="004E4845" w:rsidP="00625DD4" w:rsidRDefault="004E4845">
      <w:pPr>
        <w:ind w:firstLine="708"/>
        <w:jc w:val="both"/>
      </w:pPr>
    </w:p>
    <w:p w:rsidR="00625DD4" w:rsidP="00625DD4" w:rsidRDefault="00625DD4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625DD4" w:rsidP="00625DD4" w:rsidRDefault="00625DD4">
      <w:pPr>
        <w:ind w:firstLine="708"/>
        <w:jc w:val="both"/>
      </w:pPr>
    </w:p>
    <w:p w:rsidR="00625DD4" w:rsidP="00625DD4" w:rsidRDefault="00625DD4">
      <w:pPr>
        <w:ind w:firstLine="708"/>
        <w:jc w:val="both"/>
      </w:pPr>
      <w:r w:rsidRPr="00A6103C">
        <w:t>Utvrđuje se da nijedan od stečajnih vjerovnika nije osporio tražbinu.</w:t>
      </w:r>
    </w:p>
    <w:p w:rsidR="00625DD4" w:rsidP="00625DD4" w:rsidRDefault="00625DD4">
      <w:pPr>
        <w:ind w:firstLine="708"/>
        <w:jc w:val="both"/>
      </w:pPr>
    </w:p>
    <w:p w:rsidR="004E4845" w:rsidP="00625DD4" w:rsidRDefault="00625DD4">
      <w:pPr>
        <w:ind w:firstLine="708"/>
        <w:jc w:val="both"/>
      </w:pPr>
      <w:r w:rsidRPr="00CF43B1">
        <w:t xml:space="preserve">Stečajni sudac objavljuje da se tražbina stečajnog vjerovnika </w:t>
      </w:r>
      <w:r w:rsidR="000C59CE">
        <w:t>REPUBLIKA HRVATSKA, Ministarstvo financija, Porezna uprava, Područni ured Pazin, OIB: 52634238587</w:t>
      </w:r>
      <w:r>
        <w:t>, smatra u</w:t>
      </w:r>
      <w:r w:rsidRPr="00CF43B1">
        <w:t>tvrđenom u</w:t>
      </w:r>
      <w:r w:rsidR="004E4845">
        <w:t xml:space="preserve"> ukupnom</w:t>
      </w:r>
      <w:r w:rsidRPr="00CF43B1">
        <w:t xml:space="preserve"> iznosu od </w:t>
      </w:r>
      <w:r w:rsidR="000C59CE">
        <w:t>13.330,48</w:t>
      </w:r>
      <w:r w:rsidR="004E4845">
        <w:t xml:space="preserve"> kn od čega se u iznos od 7.88</w:t>
      </w:r>
      <w:r w:rsidR="000C59CE">
        <w:t xml:space="preserve"> </w:t>
      </w:r>
      <w:r w:rsidR="004E4845">
        <w:t xml:space="preserve"> kn razvrstava i I. viši isplatni red, a u iznosu od 13.322,60 kn u II. viši isplatni red.  </w:t>
      </w:r>
    </w:p>
    <w:p w:rsidR="00625DD4" w:rsidP="00390D42" w:rsidRDefault="00625DD4">
      <w:pPr>
        <w:jc w:val="both"/>
      </w:pPr>
    </w:p>
    <w:p w:rsidRPr="00625DD4" w:rsidR="008E5237" w:rsidP="00625DD4" w:rsidRDefault="00625DD4">
      <w:pPr>
        <w:ind w:firstLine="708"/>
        <w:jc w:val="both"/>
      </w:pPr>
      <w:r>
        <w:rPr>
          <w:b/>
        </w:rPr>
        <w:t xml:space="preserve">2. </w:t>
      </w:r>
      <w:r w:rsidRPr="008871BE" w:rsidR="008871BE">
        <w:t>Vjerovnik</w:t>
      </w:r>
      <w:r>
        <w:t xml:space="preserve"> </w:t>
      </w:r>
      <w:r w:rsidR="000C59CE">
        <w:t>TRIGLAV OSIGURANJE d.d. Zagreb, Antuna Heinza 4, OIB: 29743547503</w:t>
      </w:r>
      <w:r w:rsidRPr="00625DD4" w:rsidR="00451649">
        <w:t xml:space="preserve"> prijavio je tražbinu u iznosu od </w:t>
      </w:r>
      <w:r w:rsidR="000C59CE">
        <w:t>3.115,77</w:t>
      </w:r>
      <w:r w:rsidRPr="00625DD4" w:rsidR="00267778">
        <w:t xml:space="preserve"> kn</w:t>
      </w:r>
      <w:r w:rsidRPr="00625DD4" w:rsidR="00331177">
        <w:t xml:space="preserve"> </w:t>
      </w:r>
      <w:r w:rsidRPr="00625DD4" w:rsidR="00771354">
        <w:t>po osnovi</w:t>
      </w:r>
      <w:r w:rsidR="008871BE">
        <w:t xml:space="preserve"> </w:t>
      </w:r>
      <w:r w:rsidR="000C59CE">
        <w:t>ugovora o osiguranju i zateznih kamata</w:t>
      </w:r>
      <w:r w:rsidRPr="00625DD4" w:rsidR="00267778">
        <w:t xml:space="preserve">, kao </w:t>
      </w:r>
      <w:r w:rsidRPr="00625DD4" w:rsidR="00451649">
        <w:t xml:space="preserve">tražbinu </w:t>
      </w:r>
      <w:r w:rsidR="008871BE">
        <w:t>drugog</w:t>
      </w:r>
      <w:r w:rsidRPr="00625DD4" w:rsidR="00451649">
        <w:t xml:space="preserve"> </w:t>
      </w:r>
      <w:r w:rsidRPr="00625DD4" w:rsidR="00F500BF">
        <w:t xml:space="preserve">višeg </w:t>
      </w:r>
      <w:r w:rsidRPr="00625DD4" w:rsidR="00451649">
        <w:t>isplatnog reda</w:t>
      </w:r>
      <w:r w:rsidRPr="00625DD4" w:rsidR="00607096">
        <w:t>.</w:t>
      </w:r>
    </w:p>
    <w:p w:rsidRPr="00625DD4" w:rsidR="00331177" w:rsidP="00625DD4" w:rsidRDefault="00331177">
      <w:pPr>
        <w:jc w:val="both"/>
      </w:pPr>
    </w:p>
    <w:p w:rsidRPr="00625DD4" w:rsidR="00331177" w:rsidP="00625DD4" w:rsidRDefault="00413767">
      <w:pPr>
        <w:ind w:firstLine="708"/>
        <w:jc w:val="both"/>
      </w:pPr>
      <w:r w:rsidRPr="00625DD4">
        <w:t>Stečajni upravitelj</w:t>
      </w:r>
      <w:r w:rsidRPr="00625DD4" w:rsidR="00331177">
        <w:t xml:space="preserve"> je navedenu tražbinu priznao u cijelosti. </w:t>
      </w:r>
    </w:p>
    <w:p w:rsidRPr="00625DD4" w:rsidR="00331177" w:rsidP="00625DD4" w:rsidRDefault="00331177">
      <w:pPr>
        <w:jc w:val="both"/>
      </w:pPr>
    </w:p>
    <w:p w:rsidRPr="00625DD4" w:rsidR="00331177" w:rsidP="00625DD4" w:rsidRDefault="00331177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331177" w:rsidP="00625DD4" w:rsidRDefault="00331177">
      <w:pPr>
        <w:jc w:val="both"/>
      </w:pPr>
    </w:p>
    <w:p w:rsidRPr="00625DD4" w:rsidR="00331177" w:rsidP="00625DD4" w:rsidRDefault="00331177">
      <w:pPr>
        <w:ind w:firstLine="708"/>
        <w:jc w:val="both"/>
      </w:pPr>
      <w:r w:rsidRPr="00625DD4">
        <w:t xml:space="preserve">Stečajni sudac objavljuje da se tražbina stečajnog vjerovnika </w:t>
      </w:r>
      <w:r w:rsidR="000C59CE">
        <w:t>TRIGLAV OSIGURANJE d.d. Zagreb, Antuna Heinza 4, OIB: 29743547503</w:t>
      </w:r>
      <w:r w:rsidRPr="00625DD4">
        <w:t xml:space="preserve">, smatra utvrđenom u iznosu od </w:t>
      </w:r>
      <w:r w:rsidR="000C59CE">
        <w:t>3.115,77</w:t>
      </w:r>
      <w:r w:rsidRPr="00625DD4" w:rsidR="000C59CE">
        <w:t xml:space="preserve"> </w:t>
      </w:r>
      <w:r w:rsidRPr="00625DD4" w:rsidR="00EB0E11">
        <w:t xml:space="preserve">kn </w:t>
      </w:r>
      <w:r w:rsidRPr="00625DD4">
        <w:t xml:space="preserve">i razvrstava se u </w:t>
      </w:r>
      <w:r w:rsidR="008871BE">
        <w:t>I</w:t>
      </w:r>
      <w:r w:rsidRPr="00625DD4" w:rsidR="00993A48">
        <w:t>I</w:t>
      </w:r>
      <w:r w:rsidRPr="00625DD4">
        <w:t>. viši isplatni red.</w:t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3. </w:t>
      </w:r>
      <w:r>
        <w:t xml:space="preserve"> Vjerovnik </w:t>
      </w:r>
      <w:r w:rsidR="000C59CE">
        <w:t>FINANCIJSKA AGENCIJA, Zagreb, Ulica grada Vukovara 70, OIB: 85821130368</w:t>
      </w:r>
      <w:r>
        <w:t xml:space="preserve"> prijavi</w:t>
      </w:r>
      <w:r w:rsidR="00625DD4">
        <w:t>la</w:t>
      </w:r>
      <w:r>
        <w:t xml:space="preserve"> je tražbinu u iznosu od </w:t>
      </w:r>
      <w:r w:rsidR="000C59CE">
        <w:t>1.611,61</w:t>
      </w:r>
      <w:r>
        <w:t xml:space="preserve"> kn po osnovi </w:t>
      </w:r>
      <w:r w:rsidR="000C59CE">
        <w:t>računa za usluge i zatezne kamat</w:t>
      </w:r>
      <w:r w:rsidR="00035531">
        <w:t>e</w:t>
      </w:r>
      <w:r>
        <w:t xml:space="preserve">, kao tražbinu </w:t>
      </w:r>
      <w:r w:rsidR="00035531">
        <w:t>drugog</w:t>
      </w:r>
      <w:r w:rsidRPr="009C2AA1">
        <w:t xml:space="preserve"> višeg isplatnog reda.</w:t>
      </w:r>
    </w:p>
    <w:p w:rsidR="00EB0E11" w:rsidP="00EB0E11" w:rsidRDefault="00C4460D">
      <w:pPr>
        <w:ind w:firstLine="708"/>
        <w:jc w:val="both"/>
      </w:pPr>
      <w:r>
        <w:t xml:space="preserve"> </w:t>
      </w:r>
    </w:p>
    <w:p w:rsidRPr="00625DD4" w:rsidR="00035531" w:rsidP="00035531" w:rsidRDefault="00035531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 xml:space="preserve">Stečajni sudac objavljuje da se tražbina stečajnog vjerovnika </w:t>
      </w:r>
      <w:r w:rsidR="000C59CE">
        <w:t>FINANCIJSKA AGENCIJA, Zagreb, Ulica grada Vukovara 70, OIB: 85821130368</w:t>
      </w:r>
      <w:r w:rsidRPr="00625DD4">
        <w:t xml:space="preserve">, smatra utvrđenom u iznosu od </w:t>
      </w:r>
      <w:r w:rsidR="000C59CE">
        <w:t xml:space="preserve">1.611,61 </w:t>
      </w:r>
      <w:r w:rsidRPr="00625DD4">
        <w:t xml:space="preserve">kn i razvrstava se u </w:t>
      </w:r>
      <w:r>
        <w:t>I</w:t>
      </w:r>
      <w:r w:rsidRPr="00625DD4">
        <w:t>I. viši isplatni red.</w:t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4. </w:t>
      </w:r>
      <w:r w:rsidR="00625DD4">
        <w:t xml:space="preserve"> Vjerovnik </w:t>
      </w:r>
      <w:r w:rsidR="000C59CE">
        <w:t>EOS MATRIX d.o.o. Zagreb, Horvatova 82, OIB: 76674680107</w:t>
      </w:r>
      <w:r w:rsidR="00035531">
        <w:t>,</w:t>
      </w:r>
      <w:r>
        <w:t xml:space="preserve"> prijavio je tražbinu u iznosu od </w:t>
      </w:r>
      <w:r w:rsidR="000C59CE">
        <w:t xml:space="preserve">37.303,57 </w:t>
      </w:r>
      <w:r>
        <w:t xml:space="preserve">kn po osnovi </w:t>
      </w:r>
      <w:r w:rsidR="003E57C5">
        <w:t>ugovora o prodaji i ustupu potraživanja</w:t>
      </w:r>
      <w:r>
        <w:t xml:space="preserve">, kao tražbinu </w:t>
      </w:r>
      <w:r w:rsidR="00625DD4">
        <w:t>drugog</w:t>
      </w:r>
      <w:r w:rsidRPr="009C2AA1">
        <w:t xml:space="preserve"> 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Pr="00330824" w:rsidR="00267778" w:rsidP="00330824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3E57C5">
        <w:t>EOS MATRIX d.o.o. Zagreb, Horvatova 82, OIB: 76674680107</w:t>
      </w:r>
      <w:r>
        <w:t>, smatra u</w:t>
      </w:r>
      <w:r w:rsidRPr="00CF43B1">
        <w:t xml:space="preserve">tvrđenom u iznosu od </w:t>
      </w:r>
      <w:r w:rsidR="003E57C5">
        <w:t xml:space="preserve">37.303,57 </w:t>
      </w:r>
      <w:r>
        <w:t xml:space="preserve">kn i razvrstava se u </w:t>
      </w:r>
      <w:r w:rsidR="00625DD4">
        <w:t>I</w:t>
      </w:r>
      <w:r>
        <w:t>I</w:t>
      </w:r>
      <w:r w:rsidRPr="000F63E0">
        <w:t>.</w:t>
      </w:r>
      <w:r w:rsidR="00330824">
        <w:t xml:space="preserve"> viši isplatni red</w:t>
      </w: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3E57C5">
        <w:t xml:space="preserve">9,10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53C0" w:rsidRDefault="000453C0">
      <w:r>
        <w:separator/>
      </w:r>
    </w:p>
  </w:endnote>
  <w:endnote w:type="continuationSeparator" w:id="0">
    <w:p w:rsidR="000453C0" w:rsidRDefault="000453C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53C0" w:rsidRDefault="000453C0">
      <w:r>
        <w:separator/>
      </w:r>
    </w:p>
  </w:footnote>
  <w:footnote w:type="continuationSeparator" w:id="0">
    <w:p w:rsidR="000453C0" w:rsidRDefault="000453C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53C0" w:rsidRDefault="000453C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DB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0C59CE" w:rsidP="000C59CE" w:rsidRDefault="000453C0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0C59CE">
      <w:t>Posl. br</w:t>
    </w:r>
    <w:r w:rsidR="000C59CE">
      <w:t>oj: 4</w:t>
    </w:r>
    <w:r w:rsidRPr="00E46CF0" w:rsidR="000C59CE">
      <w:t xml:space="preserve"> St</w:t>
    </w:r>
    <w:r w:rsidR="000C59CE">
      <w:t>-222/2019-33</w:t>
    </w:r>
  </w:p>
  <w:p w:rsidRPr="00E46CF0" w:rsidR="000453C0" w:rsidP="005D667F" w:rsidRDefault="000453C0">
    <w:pPr>
      <w:jc w:val="right"/>
    </w:pPr>
  </w:p>
  <w:p w:rsidRPr="003E1F8E" w:rsidR="000453C0" w:rsidP="005D4B42" w:rsidRDefault="000453C0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9C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0824"/>
    <w:rsid w:val="0033102B"/>
    <w:rsid w:val="00331177"/>
    <w:rsid w:val="00353BA7"/>
    <w:rsid w:val="00357309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3E57C5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845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5499"/>
    <w:rsid w:val="007763CA"/>
    <w:rsid w:val="00785354"/>
    <w:rsid w:val="007915A3"/>
    <w:rsid w:val="0079166A"/>
    <w:rsid w:val="007A13C3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6BA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3977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9451F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20DBC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A363F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20D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0D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0DB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0DB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0DB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lipnja 2020.</izvorni_sadrzaj>
    <derivirana_varijabla naziv="DomainObject.StvarniPocetakDatum_1">4. lipnja 2020.</derivirana_varijabla>
  </DomainObject.StvarniPocetakDatum>
  <DomainObject.StvarniZavrsetakDatum>
    <izvorni_sadrzaj>4. lipnja 2020.</izvorni_sadrzaj>
    <derivirana_varijabla naziv="DomainObject.StvarniZavrsetakDatum_1">4. lipnja 2020.</derivirana_varijabla>
  </DomainObject.StvarniZavrsetakDatum>
  <DomainObject.PlaniraniZavrsetakDatum>
    <izvorni_sadrzaj>4. lipnja 2020.</izvorni_sadrzaj>
    <derivirana_varijabla naziv="DomainObject.PlaniraniZavrsetakDatum_1">4. lipnja 2020.</derivirana_varijabla>
  </DomainObject.PlaniraniZavrsetakDatum>
  <DomainObject.PlaniraniPocetakDatum>
    <izvorni_sadrzaj>4. lipnja 2020.</izvorni_sadrzaj>
    <derivirana_varijabla naziv="DomainObject.PlaniraniPocetakDatum_1">4. lipnja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2020.</izvorni_sadrzaj>
    <derivirana_varijabla naziv="DomainObject.Zapisnik.DatumKreiranja_1">4.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St-222/2019-33</izvorni_sadrzaj>
    <derivirana_varijabla naziv="DomainObject.Zapisnik.Oznaka_1">St-222/2019-33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19.2.2020. prileži crni fascikl 
prijave tražbina</izvorni_sadrzaj>
    <derivirana_varijabla naziv="DomainObject.Predmet.Opis_1">od dana 19.2.2020. prileži crni fascikl 
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St-222/2019</izvorni_sadrzaj>
    <derivirana_varijabla naziv="DomainObject.Predmet.OznakaBroj_1">St-222/2019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ANTIKOR d.o.o. FAŽANA zastupanog po punomoćniku Safet Hadžiselimović</izvorni_sadrzaj>
    <derivirana_varijabla naziv="DomainObject.Predmet.ProtustrankaFormated_1">  ANTIKOR d.o.o. FAŽANA zastupanog po punomoćniku Safet Hadžiselimović</derivirana_varijabla>
  </DomainObject.Predmet.ProtustrankaFormated>
  <DomainObject.Predmet.ProtustrankaFormatedOIB>
    <izvorni_sadrzaj>  ANTIKOR d.o.o. FAŽANA, OIB 16519212065 zastupanog po punomoćniku Safet Hadžiselimović</izvorni_sadrzaj>
    <derivirana_varijabla naziv="DomainObject.Predmet.ProtustrankaFormatedOIB_1">  ANTIKOR d.o.o. FAŽANA, OIB 16519212065 zastupanog po punomoćniku Safet Hadžiselimović</derivirana_varijabla>
  </DomainObject.Predmet.ProtustrankaFormatedOIB>
  <DomainObject.Predmet.ProtustrankaFormatedWithAdress>
    <izvorni_sadrzaj> ANTIKOR d.o.o. FAŽANA, Ilić Braće 64, 52100 Fažana zastupanog po punomoćniku Safet Hadžiselimović</izvorni_sadrzaj>
    <derivirana_varijabla naziv="DomainObject.Predmet.ProtustrankaFormatedWithAdress_1"> ANTIKOR d.o.o. FAŽANA, Ilić Braće 64, 52100 Fažana zastupanog po punomoćniku Safet Hadžiselimović</derivirana_varijabla>
  </DomainObject.Predmet.ProtustrankaFormatedWithAdress>
  <DomainObject.Predmet.ProtustrankaFormatedWithAdressOIB>
    <izvorni_sadrzaj> ANTIKOR d.o.o. FAŽANA, OIB 16519212065, Ilić Braće 64, 52100 Fažana zastupanog po punomoćniku Safet Hadžiselimović</izvorni_sadrzaj>
    <derivirana_varijabla naziv="DomainObject.Predmet.ProtustrankaFormatedWithAdressOIB_1"> ANTIKOR d.o.o. FAŽANA, OIB 16519212065, Ilić Braće 64, 52100 Fažana zastupanog po punomoćniku Safet Hadžiselimović</derivirana_varijabla>
  </DomainObject.Predmet.ProtustrankaFormatedWithAdressOIB>
  <DomainObject.Predmet.ProtustrankaWithAdress>
    <izvorni_sadrzaj>ANTIKOR d.o.o. FAŽANA Ilić Braće 64, 52100 Fažana</izvorni_sadrzaj>
    <derivirana_varijabla naziv="DomainObject.Predmet.ProtustrankaWithAdress_1">ANTIKOR d.o.o. FAŽANA Ilić Braće 64, 52100 Fažana</derivirana_varijabla>
  </DomainObject.Predmet.ProtustrankaWithAdress>
  <DomainObject.Predmet.ProtustrankaWithAdressOIB>
    <izvorni_sadrzaj>ANTIKOR d.o.o. FAŽANA, OIB 16519212065, Ilić Braće 64, 52100 Fažana</izvorni_sadrzaj>
    <derivirana_varijabla naziv="DomainObject.Predmet.ProtustrankaWithAdressOIB_1">ANTIKOR d.o.o. FAŽANA, OIB 16519212065, Ilić Braće 64, 52100 Fažana</derivirana_varijabla>
  </DomainObject.Predmet.ProtustrankaWithAdressOIB>
  <DomainObject.Predmet.ProtustrankaNazivFormated>
    <izvorni_sadrzaj>ANTIKOR d.o.o. FAŽANA</izvorni_sadrzaj>
    <derivirana_varijabla naziv="DomainObject.Predmet.ProtustrankaNazivFormated_1">ANTIKOR d.o.o. FAŽANA</derivirana_varijabla>
  </DomainObject.Predmet.ProtustrankaNazivFormated>
  <DomainObject.Predmet.ProtustrankaNazivFormatedOIB>
    <izvorni_sadrzaj>ANTIKOR d.o.o. FAŽANA, OIB 16519212065</izvorni_sadrzaj>
    <derivirana_varijabla naziv="DomainObject.Predmet.ProtustrankaNazivFormatedOIB_1">ANTIKOR d.o.o. FAŽANA, OIB 16519212065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2/4, 52000 Pazin zastupanog po punomoćniku ŽDO PULA</izvorni_sadrzaj>
    <derivirana_varijabla naziv="DomainObject.Predmet.StrankaFormatedWithAdress_1"> RH, Ministarstvo financija, Porezna uprava, Područni ured Pazin, M. B. Rašana 2/4,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2/4, 52000 Pazin zastupanog po punomoćniku ŽDO PULA</izvorni_sadrzaj>
    <derivirana_varijabla naziv="DomainObject.Predmet.StrankaFormatedWithAdressOIB_1"> RH, Ministarstvo financija, Porezna uprava, Područni ured Pazin, OIB 52634238587, M. B. Rašana 2/4, 52000 Pazin zastupanog po punomoćniku ŽDO PULA</derivirana_varijabla>
  </DomainObject.Predmet.StrankaFormatedWithAdressOIB>
  <DomainObject.Predmet.StrankaWithAdress>
    <izvorni_sadrzaj>RH, Ministarstvo financija, Porezna uprava, Područni ured Pazin M. B. Rašana 2/4,52000 Pazin</izvorni_sadrzaj>
    <derivirana_varijabla naziv="DomainObject.Predmet.StrankaWithAdress_1">RH, Ministarstvo financija, Porezna uprava, Područni ured Pazin M. B. Rašana 2/4,52000 Pazin</derivirana_varijabla>
  </DomainObject.Predmet.StrankaWithAdress>
  <DomainObject.Predmet.StrankaWithAdressOIB>
    <izvorni_sadrzaj>RH, Ministarstvo financija, Porezna uprava, Područni ured Pazin, OIB 52634238587, M. B. Rašana 2/4,52000 Pazin</izvorni_sadrzaj>
    <derivirana_varijabla naziv="DomainObject.Predmet.StrankaWithAdressOIB_1">RH, Ministarstvo financija, Porezna uprava, Područni ured Pazin, OIB 52634238587, M. B. Rašana 2/4,52000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645429.26</izvorni_sadrzaj>
    <derivirana_varijabla naziv="DomainObject.Predmet.TrenutnaVrijednost_1">645429.26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2/4, 52000 Pazin zastupanog po punomoćniku ŽDO PULA</item>
    </izvorni_sadrzaj>
    <derivirana_varijabla naziv="DomainObject.Predmet.StrankaListFormatedWithAdress_1">
      <item>RH, Ministarstvo financija, Porezna uprava, Područni ured Pazin, M. B. Rašana 2/4,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2/4,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2/4,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ANTIKOR d.o.o. FAŽANA zastupanog po punomoćniku Safet Hadžiselimović</item>
    </izvorni_sadrzaj>
    <derivirana_varijabla naziv="DomainObject.Predmet.ProtuStrankaListFormated_1">
      <item>ANTIKOR d.o.o. FAŽANA zastupanog po punomoćniku Safet Hadžiselimović</item>
    </derivirana_varijabla>
  </DomainObject.Predmet.ProtuStrankaListFormated>
  <DomainObject.Predmet.ProtuStrankaListFormatedOIB>
    <izvorni_sadrzaj>
      <item>ANTIKOR d.o.o. FAŽANA, OIB 16519212065 zastupanog po punomoćniku Safet Hadžiselimović</item>
    </izvorni_sadrzaj>
    <derivirana_varijabla naziv="DomainObject.Predmet.ProtuStrankaListFormatedOIB_1">
      <item>ANTIKOR d.o.o. FAŽANA, OIB 16519212065 zastupanog po punomoćniku Safet Hadžiselimović</item>
    </derivirana_varijabla>
  </DomainObject.Predmet.ProtuStrankaListFormatedOIB>
  <DomainObject.Predmet.ProtuStrankaListFormatedWithAdress>
    <izvorni_sadrzaj>
      <item>ANTIKOR d.o.o. FAŽANA, Ilić Braće 64, 52100 Fažana zastupanog po punomoćniku Safet Hadžiselimović</item>
    </izvorni_sadrzaj>
    <derivirana_varijabla naziv="DomainObject.Predmet.ProtuStrankaListFormatedWithAdress_1">
      <item>ANTIKOR d.o.o. FAŽANA, Ilić Braće 64, 52100 Fažana zastupanog po punomoćniku Safet Hadžiselimović</item>
    </derivirana_varijabla>
  </DomainObject.Predmet.ProtuStrankaListFormatedWithAdress>
  <DomainObject.Predmet.ProtuStrankaListFormatedWithAdressOIB>
    <izvorni_sadrzaj>
      <item>ANTIKOR d.o.o. FAŽANA, OIB 16519212065, Ilić Braće 64, 52100 Fažana zastupanog po punomoćniku Safet Hadžiselimović</item>
    </izvorni_sadrzaj>
    <derivirana_varijabla naziv="DomainObject.Predmet.ProtuStrankaListFormatedWithAdressOIB_1">
      <item>ANTIKOR d.o.o. FAŽANA, OIB 16519212065, Ilić Braće 64, 52100 Fažana zastupanog po punomoćniku Safet Hadžiselimović</item>
    </derivirana_varijabla>
  </DomainObject.Predmet.ProtuStrankaListFormatedWithAdressOIB>
  <DomainObject.Predmet.ProtuStrankaListNazivFormated>
    <izvorni_sadrzaj>
      <item>ANTIKOR d.o.o. FAŽANA</item>
    </izvorni_sadrzaj>
    <derivirana_varijabla naziv="DomainObject.Predmet.ProtuStrankaListNazivFormated_1">
      <item>ANTIKOR d.o.o. FAŽANA</item>
    </derivirana_varijabla>
  </DomainObject.Predmet.ProtuStrankaListNazivFormated>
  <DomainObject.Predmet.ProtuStrankaListNazivFormatedOIB>
    <izvorni_sadrzaj>
      <item>ANTIKOR d.o.o. FAŽANA, OIB 16519212065</item>
    </izvorni_sadrzaj>
    <derivirana_varijabla naziv="DomainObject.Predmet.ProtuStrankaListNazivFormatedOIB_1">
      <item>ANTIKOR d.o.o. FAŽANA, OIB 16519212065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Safet Hadžiselimović punomoćnik sudionika u postupku ANTIKOR d.o.o. FAŽANA</item>
    </izvorni_sadrzaj>
    <derivirana_varijabla naziv="DomainObject.Predmet.OstaliListFormated_1">
      <item>ŽDO PULA punomoćnik sudionika u postupku RH, Ministarstvo financija, Porezna uprava, Područni ured Pazin</item>
      <item>Safet Hadžiselimović punomoćnik sudionika u postupku ANTIKOR d.o.o. FAŽANA</item>
    </derivirana_varijabla>
  </DomainObject.Predmet.OstaliListFormated>
  <DomainObject.Predmet.OstaliListFormatedOIB>
    <izvorni_sadrzaj>
      <item>ŽDO PULA, OIB 93993757343 punomoćnik sudionika u postupku RH, Ministarstvo financija, Porezna uprava, Područni ured Pazin</item>
      <item>Safet Hadžiselimović, OIB 89042888164 punomoćnik sudionika u postupku ANTIKOR d.o.o. FAŽANA</item>
    </izvorni_sadrzaj>
    <derivirana_varijabla naziv="DomainObject.Predmet.OstaliListFormatedOIB_1">
      <item>ŽDO PULA, OIB 93993757343 punomoćnik sudionika u postupku RH, Ministarstvo financija, Porezna uprava, Područni ured Pazin</item>
      <item>Safet Hadžiselimović, OIB 89042888164 punomoćnik sudionika u postupku ANTIKOR d.o.o. FAŽANA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Safet Hadžiselimović, Valturska Ulica 82, 52100 Pula punomoćnik sudionika u postupku ANTIKOR d.o.o. FAŽANA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Safet Hadžiselimović, Valturska Ulica 82, 52100 Pula punomoćnik sudionika u postupku ANTIKOR d.o.o. FAŽANA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uprava, Područni ured Pazin</item>
      <item>Safet Hadžiselimović, OIB 89042888164, Valturska Ulica 82, 52100 Pula punomoćnik sudionika u postupku ANTIKOR d.o.o. FAŽANA</item>
    </izvorni_sadrzaj>
    <derivirana_varijabla naziv="DomainObject.Predmet.OstaliListFormatedWithAdressOIB_1">
      <item>ŽDO PULA, OIB 93993757343, Rovinjska 2a, 52100 Pula punomoćnik sudionika u postupku RH, Ministarstvo financija, Porezna uprava, Područni ured Pazin</item>
      <item>Safet Hadžiselimović, OIB 89042888164, Valturska Ulica 82, 52100 Pula punomoćnik sudionika u postupku ANTIKOR d.o.o. FAŽANA</item>
    </derivirana_varijabla>
  </DomainObject.Predmet.OstaliListFormatedWithAdressOIB>
  <DomainObject.Predmet.OstaliListNazivFormated>
    <izvorni_sadrzaj>
      <item>ŽDO PULA</item>
      <item>Safet Hadžiselimović</item>
    </izvorni_sadrzaj>
    <derivirana_varijabla naziv="DomainObject.Predmet.OstaliListNazivFormated_1">
      <item>ŽDO PULA</item>
      <item>Safet Hadžiselimović</item>
    </derivirana_varijabla>
  </DomainObject.Predmet.OstaliListNazivFormated>
  <DomainObject.Predmet.OstaliListNazivFormatedOIB>
    <izvorni_sadrzaj>
      <item>ŽDO PULA, OIB 93993757343</item>
      <item>Safet Hadžiselimović, OIB 89042888164</item>
    </izvorni_sadrzaj>
    <derivirana_varijabla naziv="DomainObject.Predmet.OstaliListNazivFormatedOIB_1">
      <item>ŽDO PULA, OIB 93993757343</item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lipnja 2020.</izvorni_sadrzaj>
    <derivirana_varijabla naziv="DomainObject.Datum_1">4. lipnja 2020.</derivirana_varijabla>
  </DomainObject.Datum>
  <DomainObject.PoslovniBrojDokumenta>
    <izvorni_sadrzaj>St-222/2019-33</izvorni_sadrzaj>
    <derivirana_varijabla naziv="DomainObject.PoslovniBrojDokumenta_1">St-222/2019-33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ANTIKOR d.o.o. FAŽANA</izvorni_sadrzaj>
    <derivirana_varijabla naziv="DomainObject.Predmet.ProtustrankaIDrugi_1">ANTIKOR d.o.o. FAŽANA</derivirana_varijabla>
  </DomainObject.Predmet.ProtustrankaIDrugi>
  <DomainObject.Predmet.StrankaIDrugiAdressOIB>
    <izvorni_sadrzaj>RH, Ministarstvo financija, Porezna uprava, Područni ured Pazin, OIB 52634238587, M. B. Rašana 2/4, 52000 Pazin</izvorni_sadrzaj>
    <derivirana_varijabla naziv="DomainObject.Predmet.StrankaIDrugiAdressOIB_1">RH, Ministarstvo financija, Porezna uprava, Područni ured Pazin, OIB 52634238587, M. B. Rašana 2/4, 52000 Pazin</derivirana_varijabla>
  </DomainObject.Predmet.StrankaIDrugiAdressOIB>
  <DomainObject.Predmet.ProtustrankaIDrugiAdressOIB>
    <izvorni_sadrzaj>ANTIKOR d.o.o. FAŽANA, OIB 16519212065, Ilić Braće 64, 52100 Fažana</izvorni_sadrzaj>
    <derivirana_varijabla naziv="DomainObject.Predmet.ProtustrankaIDrugiAdressOIB_1">ANTIKOR d.o.o. FAŽANA, OIB 16519212065, Ilić Braće 64,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ANTIKOR d.o.o. FAŽANA</item>
      <item>ŽDO PULA</item>
      <item>RH, Ministarstvo financija, Porezna uprava, Područni ured Pazin</item>
      <item>Safet Hadžiselimović</item>
    </izvorni_sadrzaj>
    <derivirana_varijabla naziv="DomainObject.Predmet.SudioniciListNaziv_1">
      <item>ANTIKOR d.o.o. FAŽANA</item>
      <item>ŽDO PULA</item>
      <item>RH, Ministarstvo financija, Porezna uprava, Područni ured Pazin</item>
      <item>Safet Hadžiselimović</item>
    </derivirana_varijabla>
  </DomainObject.Predmet.SudioniciListNaziv>
  <DomainObject.Predmet.SudioniciListAdressOIB>
    <izvorni_sadrzaj>
      <item>ANTIKOR d.o.o. FAŽANA, OIB 16519212065, Ilić Braće 64,52100 Fažana</item>
      <item>ŽDO PULA, OIB 93993757343, Rovinjska 2a,52100 Pula</item>
      <item>RH, Ministarstvo financija, Porezna uprava, Područni ured Pazin, OIB 52634238587, M. B. Rašana 2/4,52000 Pazin</item>
      <item>Safet Hadžiselimović, OIB 89042888164, Valturska Ulica 82,52100 Pula</item>
    </izvorni_sadrzaj>
    <derivirana_varijabla naziv="DomainObject.Predmet.SudioniciListAdressOIB_1">
      <item>ANTIKOR d.o.o. FAŽANA, OIB 16519212065, Ilić Braće 64,52100 Fažana</item>
      <item>ŽDO PULA, OIB 93993757343, Rovinjska 2a,52100 Pula</item>
      <item>RH, Ministarstvo financija, Porezna uprava, Područni ured Pazin, OIB 52634238587, M. B. Rašana 2/4,52000 Pazin</item>
      <item>Safet Hadžiselimović, OIB 89042888164, Valturska Ulica 82,52100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16519212065</item>
      <item>, OIB 93993757343</item>
      <item>, OIB 52634238587</item>
      <item>, OIB 89042888164</item>
    </izvorni_sadrzaj>
    <derivirana_varijabla naziv="DomainObject.Predmet.SudioniciListNazivOIB_1">
      <item>, OIB 16519212065</item>
      <item>, OIB 93993757343</item>
      <item>, OIB 52634238587</item>
      <item>, OIB 89042888164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2018.</izvorni_sadrzaj>
    <derivirana_varijabla naziv="DomainObject.Predmet.DatumPocetkaProcesa_1">29.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766</properties:Words>
  <properties:Characters>4314</properties:Characters>
  <properties:Lines>123</properties:Lines>
  <properties:Paragraphs>46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5166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2020-06-03T10:41:00Z</dcterms:created>
  <dc:creator>drabar</dc:creator>
  <cp:lastModifiedBy>Sanja Prodan</cp:lastModifiedBy>
  <cp:lastPrinted>2020-01-27T09:10:00Z</cp:lastPrinted>
  <dcterms:modified xmlns:xsi="http://www.w3.org/2001/XMLSchema-instance" xsi:type="dcterms:W3CDTF">2020-06-04T10:52:00Z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St-222/2019-33 / Zapisnik - Ispitno ročište (St-222-2019-33-antikor -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